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40" w:rsidRPr="003B3591" w:rsidRDefault="00F90740" w:rsidP="00F90740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90740" w:rsidRDefault="00F90740" w:rsidP="00F9074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90740" w:rsidRDefault="00F90740" w:rsidP="00F9074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31.10.2019     № 122</w:t>
      </w: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F90740" w:rsidRDefault="00F90740" w:rsidP="00F9074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90740" w:rsidRDefault="00F90740" w:rsidP="00F907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0740" w:rsidRDefault="00F90740" w:rsidP="00F90740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75"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выдачи выписок из реестра муниципального имущества"  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         </w:t>
      </w:r>
      <w:proofErr w:type="gramStart"/>
      <w:r w:rsidRPr="0071252E">
        <w:rPr>
          <w:sz w:val="28"/>
          <w:szCs w:val="28"/>
        </w:rPr>
        <w:t>В целях приведения административного регламента предоставления муниципальной услуги по выдачи выписок из реестра муниципального имущества в соответствие с федеральным  законодательством</w:t>
      </w:r>
      <w:proofErr w:type="gramEnd"/>
      <w:r w:rsidRPr="0071252E">
        <w:rPr>
          <w:sz w:val="28"/>
          <w:szCs w:val="28"/>
        </w:rPr>
        <w:t xml:space="preserve"> и требованиями юридико-технического оформления, на основании Экспертного заключения Министерства Юстиции Новосибирской области от 24.10.2019 № 7437-03-12/9, администрация Вассинского сельсовета Тогучинского района Новосибирской области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proofErr w:type="gramStart"/>
      <w:r w:rsidRPr="0071252E">
        <w:rPr>
          <w:sz w:val="28"/>
          <w:szCs w:val="28"/>
        </w:rPr>
        <w:t>П</w:t>
      </w:r>
      <w:proofErr w:type="gramEnd"/>
      <w:r w:rsidRPr="0071252E">
        <w:rPr>
          <w:sz w:val="28"/>
          <w:szCs w:val="28"/>
        </w:rPr>
        <w:t xml:space="preserve"> О С Т А Н О В Л Я Е Т: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75" Об утверждении административного регламента предоставления муниципальной услуги по  выдачи выписок из реестра муниципального имущества".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1.1.Пункт 1.2. административного регламента изменить и изложить в следующей редакции «1.2. Сведения об объектах учета, содержащихся в реестрах, носят открытый характер и предоставляются любым заинтересованным лицам в виде выписок из реестров, на территории Вассинского сельсовета Тогучинского района Новосибирской области».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1.2. Раздел 2 административного регламента  пункт 2.15.1. дополнить словами «- помещение обеспеченно доступностью для инвалидов».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1.3. Пункт 2.4.1. административного регламента  изменить и изложить в следующей редакции «2.4.1. Общий срок принятия решения о предоставлении муниципальной услуги составляет 10 рабочих дней со дня обращения за муниципальной услугой». Исключить пункт 2.4.3.административного регламента.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1.4.Пункт 2.7.1. изменить и изложить в следующей редакции «2.7.1. Органы, предоставляющие муниципальные услуги, не вправе требовать от заявителя: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proofErr w:type="gramStart"/>
      <w:r w:rsidRPr="0071252E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" w:history="1">
        <w:r w:rsidRPr="0071252E">
          <w:rPr>
            <w:rStyle w:val="a3"/>
            <w:sz w:val="28"/>
            <w:szCs w:val="28"/>
          </w:rPr>
          <w:t>частью 1 статьи 1</w:t>
        </w:r>
      </w:hyperlink>
      <w:r w:rsidRPr="0071252E">
        <w:rPr>
          <w:sz w:val="28"/>
          <w:szCs w:val="28"/>
        </w:rPr>
        <w:t xml:space="preserve"> настоящего Федерального закона государственных и муниципальных услуг</w:t>
      </w:r>
      <w:proofErr w:type="gramEnd"/>
      <w:r w:rsidRPr="0071252E">
        <w:rPr>
          <w:sz w:val="28"/>
          <w:szCs w:val="28"/>
        </w:rPr>
        <w:t xml:space="preserve">, </w:t>
      </w:r>
      <w:proofErr w:type="gramStart"/>
      <w:r w:rsidRPr="0071252E">
        <w:rPr>
          <w:sz w:val="28"/>
          <w:szCs w:val="28"/>
        </w:rPr>
        <w:t>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71252E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proofErr w:type="gramStart"/>
      <w:r w:rsidRPr="0071252E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71252E">
          <w:rPr>
            <w:rStyle w:val="a3"/>
            <w:sz w:val="28"/>
            <w:szCs w:val="28"/>
          </w:rPr>
          <w:t>части 1 статьи 9</w:t>
        </w:r>
      </w:hyperlink>
      <w:r w:rsidRPr="0071252E">
        <w:rPr>
          <w:sz w:val="28"/>
          <w:szCs w:val="28"/>
        </w:rPr>
        <w:t xml:space="preserve"> настоящего Федерального закона;</w:t>
      </w:r>
      <w:proofErr w:type="gramEnd"/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1.5. пункт 2.9.изменить и изложить в следующей редакции  « 2.9.Основаниями для отказа в предоставлении муниципальной услуги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является: письменное заявление заявителя об отказе в предоставлении муниципальной  услуги».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1.6. </w:t>
      </w:r>
      <w:proofErr w:type="gramStart"/>
      <w:r w:rsidRPr="0071252E">
        <w:rPr>
          <w:sz w:val="28"/>
          <w:szCs w:val="28"/>
        </w:rPr>
        <w:t>Абзац  двадцатый пункта 1.3.3. административного регламента изложить в следующей редакции «Ответ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</w:t>
      </w:r>
      <w:proofErr w:type="gramEnd"/>
      <w:r w:rsidRPr="0071252E">
        <w:rPr>
          <w:sz w:val="28"/>
          <w:szCs w:val="28"/>
        </w:rPr>
        <w:t xml:space="preserve"> </w:t>
      </w:r>
      <w:proofErr w:type="gramStart"/>
      <w:r w:rsidRPr="0071252E">
        <w:rPr>
          <w:sz w:val="28"/>
          <w:szCs w:val="28"/>
        </w:rPr>
        <w:t>обращении</w:t>
      </w:r>
      <w:proofErr w:type="gramEnd"/>
      <w:r w:rsidRPr="0071252E">
        <w:rPr>
          <w:sz w:val="28"/>
          <w:szCs w:val="28"/>
        </w:rPr>
        <w:t>, поступившем в орган местного самоуправления или должностному лицу в письменной форме».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lastRenderedPageBreak/>
        <w:t>1.7. В пункте 2.14. административного регламента исключить слова «и услуги» после слов «муниципальной услуги».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1.8. . В пункте 2.17. административного регламента отменить четвертый абзац.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1.9. В пунктах 1.3.3.,4.1.,4.3. административного регламента исключить слово «администрации» после слов «Глава»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1.1.1.В пункте 4.4. административного регламента ссылку на  Федеральный закон от 02.03.2007  № 24-ФЗ </w:t>
      </w:r>
      <w:proofErr w:type="gramStart"/>
      <w:r w:rsidRPr="0071252E">
        <w:rPr>
          <w:sz w:val="28"/>
          <w:szCs w:val="28"/>
        </w:rPr>
        <w:t>заменить на ссылку</w:t>
      </w:r>
      <w:proofErr w:type="gramEnd"/>
      <w:r w:rsidRPr="0071252E">
        <w:rPr>
          <w:sz w:val="28"/>
          <w:szCs w:val="28"/>
        </w:rPr>
        <w:t xml:space="preserve"> Федеральный закон от 02.03.2007 № 25-ФЗ.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252E">
        <w:rPr>
          <w:sz w:val="28"/>
          <w:szCs w:val="28"/>
        </w:rPr>
        <w:t xml:space="preserve">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  3. Контроль за исполнением настоящего постановления оставляю за собой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b/>
          <w:bCs/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Глава Вассинского сельсовета   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Тогучинского района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28"/>
          <w:szCs w:val="28"/>
        </w:rPr>
      </w:pPr>
    </w:p>
    <w:p w:rsidR="00F90740" w:rsidRPr="0071252E" w:rsidRDefault="00F90740" w:rsidP="00F90740">
      <w:pPr>
        <w:pStyle w:val="a4"/>
        <w:jc w:val="both"/>
        <w:rPr>
          <w:sz w:val="18"/>
          <w:szCs w:val="18"/>
        </w:rPr>
      </w:pPr>
      <w:r w:rsidRPr="0071252E">
        <w:rPr>
          <w:sz w:val="18"/>
          <w:szCs w:val="18"/>
        </w:rPr>
        <w:t>Деревянко Т.В.</w:t>
      </w:r>
    </w:p>
    <w:p w:rsidR="00F90740" w:rsidRPr="0071252E" w:rsidRDefault="00F90740" w:rsidP="00F90740">
      <w:pPr>
        <w:pStyle w:val="a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71252E">
        <w:rPr>
          <w:sz w:val="18"/>
          <w:szCs w:val="18"/>
        </w:rPr>
        <w:t xml:space="preserve">  45-699</w:t>
      </w:r>
    </w:p>
    <w:p w:rsidR="00691B0F" w:rsidRDefault="00691B0F"/>
    <w:sectPr w:rsidR="0069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0740"/>
    <w:rsid w:val="00691B0F"/>
    <w:rsid w:val="00F9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740"/>
    <w:rPr>
      <w:color w:val="0000FF"/>
      <w:u w:val="single"/>
    </w:rPr>
  </w:style>
  <w:style w:type="paragraph" w:styleId="a4">
    <w:name w:val="No Spacing"/>
    <w:link w:val="a5"/>
    <w:uiPriority w:val="1"/>
    <w:qFormat/>
    <w:rsid w:val="00F907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F9074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27072010-n-210-fz-ob/glava-2/statia-9/" TargetMode="External"/><Relationship Id="rId4" Type="http://schemas.openxmlformats.org/officeDocument/2006/relationships/hyperlink" Target="https://sudact.ru/law/federalnyi-zakon-ot-27072010-n-210-fz-ob/glava-1/stati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2019-11-06T03:35:00Z</dcterms:created>
  <dcterms:modified xsi:type="dcterms:W3CDTF">2019-11-06T03:35:00Z</dcterms:modified>
</cp:coreProperties>
</file>